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110" w:rsidRPr="001B5110" w:rsidRDefault="001B5110" w:rsidP="001B51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B511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Informacja administratora</w:t>
      </w:r>
    </w:p>
    <w:p w:rsidR="001B5110" w:rsidRPr="001B5110" w:rsidRDefault="001B5110" w:rsidP="001B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110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Wypełniając obowiązek prawny uregulowany przepisami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informujemy, iż:</w:t>
      </w:r>
    </w:p>
    <w:p w:rsidR="001B5110" w:rsidRPr="001B5110" w:rsidRDefault="001B5110" w:rsidP="001B51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110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osobowych Pani/Pana oraz Państwa dziecka jest Przedszk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ole Miejskie Nr 171</w:t>
      </w:r>
      <w:r w:rsidRPr="001B5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edzibą w Łodzi przy ul. Andrzeja Sacharowa 41, 92-524 Łódź, tel.: 42 673-01-20</w:t>
      </w:r>
      <w:r w:rsidRPr="001B5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</w:t>
      </w:r>
      <w:hyperlink r:id="rId5" w:history="1">
        <w:r w:rsidRPr="00020DB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kontakt@pm171.elodz.edu.pl</w:t>
        </w:r>
      </w:hyperlink>
      <w:r w:rsidRPr="001B5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</w:p>
    <w:p w:rsidR="001B5110" w:rsidRPr="001B5110" w:rsidRDefault="001B5110" w:rsidP="001B51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110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</w:t>
      </w:r>
      <w:r w:rsidR="00B679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Pan Paweł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Szczepaniak, z którym</w:t>
      </w:r>
      <w:r w:rsidRPr="001B5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się kontaktować poprzez adres e-mail: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6" w:history="1">
        <w:r w:rsidRPr="00020DB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iod.pm171@cuwo.lodz.pl</w:t>
        </w:r>
      </w:hyperlink>
    </w:p>
    <w:p w:rsidR="001B5110" w:rsidRPr="001B5110" w:rsidRDefault="001B5110" w:rsidP="001B51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110">
        <w:rPr>
          <w:rFonts w:ascii="Times New Roman" w:eastAsia="Times New Roman" w:hAnsi="Times New Roman" w:cs="Times New Roman"/>
          <w:sz w:val="24"/>
          <w:szCs w:val="24"/>
          <w:lang w:eastAsia="pl-PL"/>
        </w:rPr>
        <w:t>Do Inspektora Ochrony Danych należy kierować wyłącznie sprawy dotyczące przetwarzania Państwa danych przez Przedszkole, w tym realizacji Państwa praw.</w:t>
      </w:r>
    </w:p>
    <w:p w:rsidR="001B5110" w:rsidRPr="001B5110" w:rsidRDefault="001B5110" w:rsidP="001B51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110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przetwarzania podanych przez Państwa danych osobowych jest realizacja umowy oraz obowiązku prawnego ciążącego na Administratorze. Ogólną podstawę do przetwarzania danych osobowych stanowi art. 6 ust. 1 lit. b i c ogólnego rozporządzenia o ochronie danych osobowych. Szczegółowe cele przetwarzania danych zostały wskazane w następujących przepisach:</w:t>
      </w:r>
    </w:p>
    <w:p w:rsidR="001B5110" w:rsidRPr="001B5110" w:rsidRDefault="001B5110" w:rsidP="001B511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110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ustawie z dnia 7 września 1991 r. o systemie oświaty (Dz. U. z 2017 r., poz. 2198 ze zm.);</w:t>
      </w:r>
    </w:p>
    <w:p w:rsidR="001B5110" w:rsidRPr="001B5110" w:rsidRDefault="001B5110" w:rsidP="001B511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110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ustawie z dnia 14 grudnia 2016 r. Przepisy wprowadzające ustawę – Prawo oświatowe (dz. U. z 2017 r., poz. 60 ze zm.);</w:t>
      </w:r>
    </w:p>
    <w:p w:rsidR="001B5110" w:rsidRPr="001B5110" w:rsidRDefault="001B5110" w:rsidP="001B511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110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ustawie z dnia 14 grudnia 2016 r. Prawo oświatowe (Dz. U. z 2018 r., poz. 996 ze zm.).</w:t>
      </w:r>
    </w:p>
    <w:p w:rsidR="001B5110" w:rsidRPr="001B5110" w:rsidRDefault="001B5110" w:rsidP="001B51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11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Pani/Pana oraz Państwa dziecka mogą być również przetwarzane na podstawie udzielonej zgody, tj. art. 6 ust. 1 lit. a.</w:t>
      </w:r>
    </w:p>
    <w:p w:rsidR="001B5110" w:rsidRPr="001B5110" w:rsidRDefault="001B5110" w:rsidP="001B51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11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mogą być udostępniane innym podmiotom uprawnionym do ich otrzymania na podstawie obowiązujących przepisów prawa, a ponadto odbiorcom danych w rozumieniu przepisów o ochronie danych osobowych, tj. podmiotom świadczącym usługi pocztowe, kurierskie, informatyczne, bankowe, ubezpieczeniowe. Dane osobowe mogą być również przekazywane do państw trzecich, na podstawie szczególnych regulacji prawnych, w tym umów międzynarodowych. Dane osobowe mogą być również przekazane osobom trzecim, z którymi Administrator podpisał umowę o realizację zajęć nieodpłatnych lub odpłatnych na terenie Przedszkola.</w:t>
      </w:r>
    </w:p>
    <w:p w:rsidR="001B5110" w:rsidRPr="001B5110" w:rsidRDefault="001B5110" w:rsidP="001B51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110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będą przetwarzane do chwili realizacji zadania, do którego dane osobowe zostały zebrane a następnie, jeśli chodzi o materiały archiwalne, przez czas wynikający z przepisów ustawy z dnia 14 lipca 1983 r. o narodowym zasobie archiwalnym i archiwach (</w:t>
      </w:r>
      <w:proofErr w:type="spellStart"/>
      <w:r w:rsidRPr="001B5110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1B5110">
        <w:rPr>
          <w:rFonts w:ascii="Times New Roman" w:eastAsia="Times New Roman" w:hAnsi="Times New Roman" w:cs="Times New Roman"/>
          <w:sz w:val="24"/>
          <w:szCs w:val="24"/>
          <w:lang w:eastAsia="pl-PL"/>
        </w:rPr>
        <w:t>. 2018 r. poz. 217 ze zm.).</w:t>
      </w:r>
    </w:p>
    <w:p w:rsidR="001B5110" w:rsidRPr="001B5110" w:rsidRDefault="001B5110" w:rsidP="001B51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110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danych posiadają Państwo prawo do:</w:t>
      </w:r>
    </w:p>
    <w:p w:rsidR="001B5110" w:rsidRPr="001B5110" w:rsidRDefault="001B5110" w:rsidP="001B511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110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swoich danych oraz otrzymania ich kopii;</w:t>
      </w:r>
    </w:p>
    <w:p w:rsidR="001B5110" w:rsidRPr="001B5110" w:rsidRDefault="001B5110" w:rsidP="001B511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110">
        <w:rPr>
          <w:rFonts w:ascii="Times New Roman" w:eastAsia="Times New Roman" w:hAnsi="Times New Roman" w:cs="Times New Roman"/>
          <w:sz w:val="24"/>
          <w:szCs w:val="24"/>
          <w:lang w:eastAsia="pl-PL"/>
        </w:rPr>
        <w:t>sprostowania (poprawiania) swoich danych;</w:t>
      </w:r>
    </w:p>
    <w:p w:rsidR="001B5110" w:rsidRPr="001B5110" w:rsidRDefault="001B5110" w:rsidP="001B511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110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usunięcia danych w sytuacji, gdy przetwarzanie danych nie następuje w celu wywiązania się z obowiązku wynikającego z przepisu prawa;</w:t>
      </w:r>
    </w:p>
    <w:p w:rsidR="001B5110" w:rsidRPr="001B5110" w:rsidRDefault="001B5110" w:rsidP="001B511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110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przetwarzania danych;</w:t>
      </w:r>
      <w:r w:rsidRPr="001B51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Prawa te są wykonywane również względem tych osób, w stosunku do których sprawowana jest prawna opieka.</w:t>
      </w:r>
    </w:p>
    <w:p w:rsidR="001B5110" w:rsidRPr="001B5110" w:rsidRDefault="001B5110" w:rsidP="001B51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11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przypadku, gdy przetwarzanie danych odbywa się na podstawie wyrażonej zgody, przysługuje Państwu prawo do jej cofnięcia w dowolnym momencie, w formie, w jakiej została ona wyrażona.</w:t>
      </w:r>
    </w:p>
    <w:p w:rsidR="001B5110" w:rsidRPr="001B5110" w:rsidRDefault="001B5110" w:rsidP="001B51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110">
        <w:rPr>
          <w:rFonts w:ascii="Times New Roman" w:eastAsia="Times New Roman" w:hAnsi="Times New Roman" w:cs="Times New Roman"/>
          <w:sz w:val="24"/>
          <w:szCs w:val="24"/>
          <w:lang w:eastAsia="pl-PL"/>
        </w:rPr>
        <w:t>Mają Państwo prawo do wniesienia skargi do organu nadzorczego – Prezesa Urzędu Ochrony Danych Osobowych (na adres Urzędu Ochrony Danych Osobowych, ul. Stawki 2, 00 - 193 Warszawa), w przypadku uznania, że przetwarzanie danych osobowych narusza przepisy o ochronie danych osobowych.</w:t>
      </w:r>
    </w:p>
    <w:p w:rsidR="001B5110" w:rsidRPr="001B5110" w:rsidRDefault="001B5110" w:rsidP="001B51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110">
        <w:rPr>
          <w:rFonts w:ascii="Times New Roman" w:eastAsia="Times New Roman" w:hAnsi="Times New Roman" w:cs="Times New Roman"/>
          <w:sz w:val="24"/>
          <w:szCs w:val="24"/>
          <w:lang w:eastAsia="pl-PL"/>
        </w:rPr>
        <w:t>Gdy podanie danych osobowych wynika z przepisów prawa, są Państwo zobowiązani do ich podania. Konsekwencją niepodania danych osobowych będzie brak możliwości świadczenia usług.</w:t>
      </w:r>
    </w:p>
    <w:p w:rsidR="001B5110" w:rsidRPr="001B5110" w:rsidRDefault="001B5110" w:rsidP="001B51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11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nie będą przetwarzane w sposób zautomatyzowany, w tym również w formie profilowania.</w:t>
      </w:r>
    </w:p>
    <w:p w:rsidR="00D435E8" w:rsidRDefault="00D435E8"/>
    <w:sectPr w:rsidR="00D435E8" w:rsidSect="00D43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3128B"/>
    <w:multiLevelType w:val="multilevel"/>
    <w:tmpl w:val="41025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5110"/>
    <w:rsid w:val="001B5110"/>
    <w:rsid w:val="007A4A02"/>
    <w:rsid w:val="00B679A5"/>
    <w:rsid w:val="00D435E8"/>
    <w:rsid w:val="00EA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5E8"/>
  </w:style>
  <w:style w:type="paragraph" w:styleId="Nagwek3">
    <w:name w:val="heading 3"/>
    <w:basedOn w:val="Normalny"/>
    <w:link w:val="Nagwek3Znak"/>
    <w:uiPriority w:val="9"/>
    <w:qFormat/>
    <w:rsid w:val="001B51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B511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B5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B51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pm171@cuwo.lodz.pl" TargetMode="External"/><Relationship Id="rId5" Type="http://schemas.openxmlformats.org/officeDocument/2006/relationships/hyperlink" Target="mailto:kontakt@pm171.elodz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5</cp:revision>
  <dcterms:created xsi:type="dcterms:W3CDTF">2024-09-23T13:36:00Z</dcterms:created>
  <dcterms:modified xsi:type="dcterms:W3CDTF">2024-09-23T13:59:00Z</dcterms:modified>
</cp:coreProperties>
</file>